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B2" w:rsidRDefault="00281AE1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  <w:lang w:bidi="ar"/>
        </w:rPr>
        <w:t>郑州市轨道交通</w:t>
      </w:r>
      <w:r>
        <w:rPr>
          <w:rFonts w:ascii="Times New Roman" w:eastAsia="方正小标宋简体" w:hAnsi="Times New Roman" w:cs="Times New Roman" w:hint="eastAsia"/>
          <w:sz w:val="44"/>
          <w:szCs w:val="44"/>
          <w:lang w:bidi="ar"/>
        </w:rPr>
        <w:t>2021-2022</w:t>
      </w:r>
      <w:r>
        <w:rPr>
          <w:rFonts w:ascii="Times New Roman" w:eastAsia="方正小标宋简体" w:hAnsi="Times New Roman" w:cs="Times New Roman" w:hint="eastAsia"/>
          <w:sz w:val="44"/>
          <w:szCs w:val="44"/>
          <w:lang w:bidi="ar"/>
        </w:rPr>
        <w:t>年化工物资采购项目（二次）比价补充文件（</w:t>
      </w:r>
      <w:r>
        <w:rPr>
          <w:rFonts w:ascii="Times New Roman" w:eastAsia="方正小标宋简体" w:hAnsi="Times New Roman" w:cs="Times New Roman"/>
          <w:sz w:val="44"/>
          <w:szCs w:val="44"/>
          <w:lang w:bidi="ar"/>
        </w:rPr>
        <w:t>BC-00</w:t>
      </w:r>
      <w:r w:rsidR="00C67EE6">
        <w:rPr>
          <w:rFonts w:ascii="Times New Roman" w:eastAsia="方正小标宋简体" w:hAnsi="Times New Roman" w:cs="Times New Roman" w:hint="eastAsia"/>
          <w:sz w:val="44"/>
          <w:szCs w:val="44"/>
          <w:lang w:bidi="ar"/>
        </w:rPr>
        <w:t>2</w:t>
      </w:r>
      <w:r>
        <w:rPr>
          <w:rFonts w:ascii="Times New Roman" w:eastAsia="方正小标宋简体" w:hAnsi="Times New Roman" w:cs="Times New Roman" w:hint="eastAsia"/>
          <w:sz w:val="44"/>
          <w:szCs w:val="44"/>
          <w:lang w:bidi="ar"/>
        </w:rPr>
        <w:t>号）</w:t>
      </w:r>
    </w:p>
    <w:p w:rsidR="00D241B2" w:rsidRDefault="00281AE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各申请人：</w:t>
      </w:r>
    </w:p>
    <w:p w:rsidR="00D241B2" w:rsidRDefault="00281AE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郑州市轨道交通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2021-2022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年化工物资采购项目（二次）比价文件进行修改、澄清，本补充为竞争性洽谈文件的组成部分，如果与网上比价文件有冲突，以本补充文件为准。</w:t>
      </w:r>
    </w:p>
    <w:p w:rsidR="00D241B2" w:rsidRDefault="00281AE1">
      <w:pPr>
        <w:spacing w:line="560" w:lineRule="exact"/>
        <w:ind w:left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</w:t>
      </w:r>
      <w:r>
        <w:rPr>
          <w:rFonts w:ascii="Times New Roman" w:eastAsia="黑体" w:hAnsi="Times New Roman" w:cs="Times New Roman"/>
          <w:sz w:val="32"/>
          <w:szCs w:val="32"/>
        </w:rPr>
        <w:t>修改部分</w:t>
      </w:r>
    </w:p>
    <w:p w:rsidR="00D241B2" w:rsidRPr="00683772" w:rsidRDefault="00281AE1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83772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683772">
        <w:rPr>
          <w:rFonts w:ascii="Times New Roman" w:eastAsia="仿宋_GB2312" w:hAnsi="Times New Roman" w:cs="Times New Roman"/>
          <w:sz w:val="32"/>
          <w:szCs w:val="32"/>
        </w:rPr>
        <w:t>.</w:t>
      </w:r>
      <w:r w:rsidR="00683772" w:rsidRPr="00683772">
        <w:rPr>
          <w:rFonts w:ascii="Times New Roman" w:eastAsia="仿宋_GB2312" w:hAnsi="Times New Roman" w:cs="Times New Roman" w:hint="eastAsia"/>
          <w:sz w:val="32"/>
          <w:szCs w:val="32"/>
        </w:rPr>
        <w:t>比价</w:t>
      </w:r>
      <w:r w:rsidRPr="00683772">
        <w:rPr>
          <w:rFonts w:ascii="Times New Roman" w:eastAsia="仿宋_GB2312" w:hAnsi="Times New Roman" w:cs="Times New Roman"/>
          <w:sz w:val="32"/>
          <w:szCs w:val="32"/>
        </w:rPr>
        <w:t>公告</w:t>
      </w:r>
      <w:r w:rsidRPr="00683772">
        <w:rPr>
          <w:rFonts w:ascii="Times New Roman" w:eastAsia="仿宋_GB2312" w:hAnsi="Times New Roman" w:cs="Times New Roman" w:hint="eastAsia"/>
          <w:sz w:val="32"/>
          <w:szCs w:val="32"/>
        </w:rPr>
        <w:t>5.1</w:t>
      </w:r>
      <w:r w:rsidRPr="00683772">
        <w:rPr>
          <w:rFonts w:ascii="Times New Roman" w:eastAsia="仿宋_GB2312" w:hAnsi="Times New Roman" w:cs="Times New Roman"/>
          <w:sz w:val="32"/>
          <w:szCs w:val="32"/>
        </w:rPr>
        <w:t>：</w:t>
      </w:r>
      <w:r w:rsidR="00683772" w:rsidRPr="00683772">
        <w:rPr>
          <w:rFonts w:ascii="Times New Roman" w:eastAsia="仿宋_GB2312" w:hAnsi="Times New Roman" w:cs="Times New Roman" w:hint="eastAsia"/>
          <w:sz w:val="32"/>
          <w:szCs w:val="32"/>
        </w:rPr>
        <w:t>响应文件包含响应文件</w:t>
      </w:r>
      <w:r w:rsidR="00683772" w:rsidRPr="00683772"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 w:rsidR="00683772" w:rsidRPr="00683772">
        <w:rPr>
          <w:rFonts w:ascii="Times New Roman" w:eastAsia="仿宋_GB2312" w:hAnsi="Times New Roman" w:cs="Times New Roman" w:hint="eastAsia"/>
          <w:sz w:val="32"/>
          <w:szCs w:val="32"/>
        </w:rPr>
        <w:t>版、响应文件电子版，递交响应文件的截止时间为（比价截止时间，下同）</w:t>
      </w:r>
      <w:r w:rsidR="00683772" w:rsidRPr="00683772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2021</w:t>
      </w:r>
      <w:r w:rsidR="00683772" w:rsidRPr="00683772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年</w:t>
      </w:r>
      <w:r w:rsidR="00683772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9</w:t>
      </w:r>
      <w:r w:rsidR="00683772" w:rsidRPr="00683772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月</w:t>
      </w:r>
      <w:r w:rsidR="00CB086A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3</w:t>
      </w:r>
      <w:r w:rsidR="00683772" w:rsidRPr="00683772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日</w:t>
      </w:r>
      <w:r w:rsidR="00CB086A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9</w:t>
      </w:r>
      <w:r w:rsidR="00683772" w:rsidRPr="00683772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时</w:t>
      </w:r>
      <w:r w:rsidR="00683772" w:rsidRPr="00683772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30</w:t>
      </w:r>
      <w:r w:rsidR="00683772" w:rsidRPr="00683772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分</w:t>
      </w:r>
      <w:r w:rsidR="00683772" w:rsidRPr="00683772">
        <w:rPr>
          <w:rFonts w:ascii="Times New Roman" w:eastAsia="仿宋_GB2312" w:hAnsi="Times New Roman" w:cs="Times New Roman" w:hint="eastAsia"/>
          <w:sz w:val="32"/>
          <w:szCs w:val="32"/>
        </w:rPr>
        <w:t>。供应商须在递交响应文件截止时间前，在郑州地铁集团有限公司阳光采购平台填写报价（含税总价及单价）并上传响应文件。</w:t>
      </w:r>
    </w:p>
    <w:p w:rsidR="00D241B2" w:rsidRPr="001701AA" w:rsidRDefault="00281AE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701AA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1701AA" w:rsidRPr="001701AA">
        <w:rPr>
          <w:rFonts w:hint="eastAsia"/>
        </w:rPr>
        <w:t xml:space="preserve"> </w:t>
      </w:r>
      <w:r w:rsidR="001701AA" w:rsidRPr="001701AA">
        <w:rPr>
          <w:rFonts w:ascii="Times New Roman" w:eastAsia="仿宋_GB2312" w:hAnsi="Times New Roman" w:cs="Times New Roman" w:hint="eastAsia"/>
          <w:sz w:val="32"/>
          <w:szCs w:val="32"/>
        </w:rPr>
        <w:t>第二章</w:t>
      </w:r>
      <w:r w:rsidR="001701AA" w:rsidRPr="001701AA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701AA" w:rsidRPr="001701AA">
        <w:rPr>
          <w:rFonts w:ascii="Times New Roman" w:eastAsia="仿宋_GB2312" w:hAnsi="Times New Roman" w:cs="Times New Roman" w:hint="eastAsia"/>
          <w:sz w:val="32"/>
          <w:szCs w:val="32"/>
        </w:rPr>
        <w:t>供应商须知</w:t>
      </w:r>
      <w:r w:rsidRPr="001701AA">
        <w:rPr>
          <w:rFonts w:ascii="Times New Roman" w:eastAsia="仿宋_GB2312" w:hAnsi="Times New Roman" w:cs="Times New Roman" w:hint="eastAsia"/>
          <w:sz w:val="32"/>
          <w:szCs w:val="32"/>
        </w:rPr>
        <w:t>4.2.1</w:t>
      </w:r>
      <w:r w:rsidR="001701AA" w:rsidRPr="001701AA">
        <w:rPr>
          <w:rFonts w:ascii="Times New Roman" w:eastAsia="仿宋_GB2312" w:hAnsi="Times New Roman" w:cs="Times New Roman" w:hint="eastAsia"/>
          <w:sz w:val="32"/>
          <w:szCs w:val="32"/>
        </w:rPr>
        <w:t>递交响应文件时间和地点</w:t>
      </w:r>
      <w:r w:rsidRPr="001701AA">
        <w:rPr>
          <w:rFonts w:ascii="Times New Roman" w:eastAsia="仿宋_GB2312" w:hAnsi="Times New Roman" w:cs="Times New Roman"/>
          <w:sz w:val="32"/>
          <w:szCs w:val="32"/>
        </w:rPr>
        <w:t>：</w:t>
      </w:r>
      <w:r w:rsidR="001701AA" w:rsidRPr="001701AA">
        <w:rPr>
          <w:rFonts w:ascii="Times New Roman" w:eastAsia="仿宋_GB2312" w:hAnsi="Times New Roman" w:cs="Times New Roman" w:hint="eastAsia"/>
          <w:sz w:val="32"/>
          <w:szCs w:val="32"/>
        </w:rPr>
        <w:t>截止时间：</w:t>
      </w:r>
      <w:r w:rsidR="001701AA" w:rsidRPr="001701AA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2021</w:t>
      </w:r>
      <w:r w:rsidR="001701AA" w:rsidRPr="001701AA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年</w:t>
      </w:r>
      <w:r w:rsidR="001701AA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9</w:t>
      </w:r>
      <w:r w:rsidR="001701AA" w:rsidRPr="001701AA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月</w:t>
      </w:r>
      <w:r w:rsidR="00CB086A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3</w:t>
      </w:r>
      <w:r w:rsidR="001701AA" w:rsidRPr="001701AA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日</w:t>
      </w:r>
      <w:r w:rsidR="00CB086A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9</w:t>
      </w:r>
      <w:r w:rsidR="001701AA" w:rsidRPr="001701AA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时</w:t>
      </w:r>
      <w:r w:rsidR="001701AA" w:rsidRPr="001701AA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30</w:t>
      </w:r>
      <w:r w:rsidR="001701AA" w:rsidRPr="001701AA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分</w:t>
      </w:r>
      <w:r w:rsidRPr="001701A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D241B2" w:rsidRDefault="00281AE1">
      <w:pPr>
        <w:spacing w:line="560" w:lineRule="exact"/>
        <w:ind w:left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  <w:lang w:bidi="ar"/>
        </w:rPr>
        <w:t>二、澄清部分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项，分白色和黄色两种，需求哪种？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回复：白色</w:t>
      </w:r>
      <w:r>
        <w:rPr>
          <w:rFonts w:ascii="Times New Roman" w:eastAsia="仿宋_GB2312" w:hAnsi="Times New Roman" w:cs="Times New Roman" w:hint="eastAsia"/>
          <w:b/>
          <w:sz w:val="32"/>
          <w:szCs w:val="32"/>
          <w:lang w:bidi="ar"/>
        </w:rPr>
        <w:t>。</w:t>
      </w:r>
    </w:p>
    <w:p w:rsidR="00D241B2" w:rsidRDefault="00281AE1">
      <w:pPr>
        <w:spacing w:line="560" w:lineRule="exact"/>
        <w:ind w:firstLineChars="150" w:firstLine="482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  <w:lang w:bidi="ar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项，每桶重量是否有要求？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回复：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升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桶。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27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项，零下多少度防冻玻璃水？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回复：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-25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℃防冻型。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37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项，市场原子灰包装单位一般为重量，选用重量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4kg/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lastRenderedPageBreak/>
        <w:t>桶产品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是否满足需求？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回复：满足。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39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项，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哪种类型油漆，银色是否为银粉漆；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拟投标产品每桶重量大于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2.0kg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（为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2.3kg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），是否满足需求？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回复：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银粉漆；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满足。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6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40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项，拟投标产品每桶重量大于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2.0kg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（为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2.3kg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），是否满足需求？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回复：满足。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74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项，市场无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500ml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喷漆产品，常规为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400ml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350mm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，按总重量配货是否可行？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回复：可以。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86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项，需求底漆还是面漆？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回复：底漆。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9.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88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项，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树脂种类较多，不明树脂的具体类型、用途；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能否提供参考品牌和型号？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回复：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用于空调水系统前端水质过滤；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品牌不限。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10.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91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项，内墙还是外墙使用？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回复：内墙。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11.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96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项，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1.GFRP-I;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高效防火堵料型号为广州雷威公司产品，厂家现已停产，其他品牌产品包装皆为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20kg/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包，按总重量供货是否满足需求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回复：</w:t>
      </w:r>
      <w:r w:rsidR="009A6D53" w:rsidRPr="009A6D53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1.</w:t>
      </w:r>
      <w:r w:rsidR="009A6D53" w:rsidRPr="009A6D53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通用类</w:t>
      </w:r>
      <w:proofErr w:type="gramStart"/>
      <w:r w:rsidR="009A6D53" w:rsidRPr="009A6D53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防火泥皆可</w:t>
      </w:r>
      <w:proofErr w:type="gramEnd"/>
      <w:r w:rsidR="009A6D53" w:rsidRPr="009A6D53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；</w:t>
      </w:r>
      <w:r w:rsidR="009A6D53" w:rsidRPr="009A6D53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2.</w:t>
      </w:r>
      <w:r w:rsidR="009A6D53" w:rsidRPr="009A6D53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可按照总重量供货。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lastRenderedPageBreak/>
        <w:t>12.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100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项，市场查询不到无此类型（丙酮类）胶，请采购方给出参考品牌、厂家及型号。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回复：</w:t>
      </w:r>
      <w:r w:rsidR="009A6D53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品牌不限，参考品牌：广州力健胶粘制品有限公司，硬化型绝缘密封胶，灰色</w:t>
      </w:r>
      <w:r w:rsidR="009A6D53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300ml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。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13.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103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项，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需求产品用途不详，是否为防水补漏灌浆料？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采购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方能否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给出参考品牌及型号。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回复：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是防水补漏灌浆料。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不限品牌，注浆堵漏用的改性环氧树脂注浆材料都可以。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14.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110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项，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市场查询不到此型号（带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R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）产品，厂家型号为：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Sikaflex-221 Grey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。</w:t>
      </w:r>
    </w:p>
    <w:p w:rsidR="00D241B2" w:rsidRDefault="00281AE1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回复：确认带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R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。</w:t>
      </w:r>
    </w:p>
    <w:p w:rsidR="00D241B2" w:rsidRDefault="00281AE1">
      <w:pPr>
        <w:spacing w:line="560" w:lineRule="exact"/>
        <w:ind w:left="640"/>
        <w:rPr>
          <w:rFonts w:ascii="Times New Roman" w:eastAsia="黑体" w:hAnsi="Times New Roman" w:cs="Times New Roman"/>
          <w:sz w:val="32"/>
          <w:szCs w:val="32"/>
          <w:lang w:bidi="ar"/>
        </w:rPr>
      </w:pPr>
      <w:r>
        <w:rPr>
          <w:rFonts w:ascii="Times New Roman" w:eastAsia="黑体" w:hAnsi="Times New Roman" w:cs="Times New Roman" w:hint="eastAsia"/>
          <w:sz w:val="32"/>
          <w:szCs w:val="32"/>
          <w:lang w:bidi="ar"/>
        </w:rPr>
        <w:t>三、物品修改前后对照表</w:t>
      </w:r>
    </w:p>
    <w:p w:rsidR="00D241B2" w:rsidRDefault="00D241B2">
      <w:pPr>
        <w:spacing w:line="560" w:lineRule="exact"/>
        <w:ind w:left="640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W w:w="5742" w:type="pct"/>
        <w:tblInd w:w="-649" w:type="dxa"/>
        <w:tblLook w:val="04A0" w:firstRow="1" w:lastRow="0" w:firstColumn="1" w:lastColumn="0" w:noHBand="0" w:noVBand="1"/>
      </w:tblPr>
      <w:tblGrid>
        <w:gridCol w:w="720"/>
        <w:gridCol w:w="1028"/>
        <w:gridCol w:w="1207"/>
        <w:gridCol w:w="2385"/>
        <w:gridCol w:w="2553"/>
        <w:gridCol w:w="2512"/>
      </w:tblGrid>
      <w:tr w:rsidR="00D241B2" w:rsidTr="00847332">
        <w:trPr>
          <w:trHeight w:val="405"/>
        </w:trPr>
        <w:tc>
          <w:tcPr>
            <w:tcW w:w="25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澄清前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供应商疑问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修改内容</w:t>
            </w:r>
          </w:p>
        </w:tc>
      </w:tr>
      <w:tr w:rsidR="00D241B2" w:rsidTr="00847332">
        <w:trPr>
          <w:trHeight w:val="510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采购清单序号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物资编码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物料说明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澄清疑问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物料说明</w:t>
            </w:r>
          </w:p>
        </w:tc>
      </w:tr>
      <w:tr w:rsidR="00D241B2" w:rsidTr="00847332">
        <w:trPr>
          <w:trHeight w:val="8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T0600000006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凡士林[通用类;普通工业用，2kg/包]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分白色和黄色两种，需求哪种？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11F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11F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凡士林[通用类;普通工业用，白色，2kg/包]</w:t>
            </w:r>
          </w:p>
        </w:tc>
      </w:tr>
      <w:tr w:rsidR="00D241B2" w:rsidTr="00847332">
        <w:trPr>
          <w:trHeight w:val="1010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T0600000148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玻璃水[通用类;2L/瓶，防冻]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零下多少度防冻玻璃水？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玻璃水[通用类;2L/瓶，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-2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  <w:t>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防冻型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]</w:t>
            </w:r>
          </w:p>
        </w:tc>
      </w:tr>
      <w:tr w:rsidR="00D241B2" w:rsidTr="00847332">
        <w:trPr>
          <w:trHeight w:val="1010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T0600000403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环氧地坪漆[通用类;油性漆;带一组固化剂，蓝色薄涂型地坪漆，18kg/桶]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需求底漆还是面漆？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环氧地坪漆[通用类;油性漆;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底漆，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带一组固化剂，蓝色薄涂型地坪漆，18kg/桶]</w:t>
            </w:r>
          </w:p>
        </w:tc>
      </w:tr>
      <w:tr w:rsidR="00D241B2" w:rsidTr="00847332">
        <w:trPr>
          <w:trHeight w:val="67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41B2" w:rsidRDefault="00B404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T0600000405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树脂[通用类;20L/包，国标，20 目]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1.树脂种类较多，不明树脂的具体类型、用途，</w:t>
            </w:r>
          </w:p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2.能否提供参考品牌和型号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树脂[通用类;20L/包，国标，20目，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空调水系统前端水质过滤用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]</w:t>
            </w:r>
          </w:p>
        </w:tc>
      </w:tr>
      <w:tr w:rsidR="00D241B2" w:rsidTr="00847332">
        <w:trPr>
          <w:trHeight w:val="67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41B2" w:rsidRDefault="00D241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T0700000057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腻子粉[通用类;耐水腻子粉，15kg/包]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内墙还是外墙使用？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腻子粉[通用类;耐水腻子粉，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内墙用，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15kg/包]</w:t>
            </w:r>
          </w:p>
        </w:tc>
      </w:tr>
      <w:tr w:rsidR="00D241B2" w:rsidTr="00847332">
        <w:trPr>
          <w:trHeight w:val="67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41B2" w:rsidRDefault="00B404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T1200000386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防火泥[通用类;GFRP-I;高效防火堵料，30kg/包]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GFRP-I;高效防火堵料型号为广州雷威公司产品，厂家现已停产；</w:t>
            </w:r>
          </w:p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2.其他品牌产品包装皆为20kg/包，按总重量供货是否满足需求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防火泥[通用类;高效防火堵料，30kg/包]</w:t>
            </w:r>
          </w:p>
        </w:tc>
      </w:tr>
      <w:tr w:rsidR="00D241B2" w:rsidTr="00847332">
        <w:trPr>
          <w:trHeight w:val="67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41B2" w:rsidRDefault="00B404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T1200000527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改性环氧树脂[通用类;10kg/桶或10L/桶]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1.需求产品用途不详，是否为防水补漏灌浆料？</w:t>
            </w:r>
          </w:p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2.采购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方能否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给出参考品牌及型号。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1B2" w:rsidRDefault="00281A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bookmarkStart w:id="0" w:name="_GoBack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改性环氧树脂[通用类;10kg/桶或10L/桶，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防水补漏灌浆料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]</w:t>
            </w:r>
            <w:bookmarkEnd w:id="0"/>
          </w:p>
        </w:tc>
      </w:tr>
    </w:tbl>
    <w:p w:rsidR="00847332" w:rsidRDefault="00847332" w:rsidP="00847332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</w:t>
      </w:r>
      <w:r>
        <w:rPr>
          <w:rFonts w:ascii="Times New Roman" w:eastAsia="黑体" w:hAnsi="Times New Roman"/>
          <w:sz w:val="32"/>
          <w:szCs w:val="32"/>
        </w:rPr>
        <w:t>SRM</w:t>
      </w:r>
      <w:r>
        <w:rPr>
          <w:rFonts w:ascii="Times New Roman" w:eastAsia="黑体" w:hAnsi="Times New Roman" w:hint="eastAsia"/>
          <w:sz w:val="32"/>
          <w:szCs w:val="32"/>
        </w:rPr>
        <w:t>平台询价单</w:t>
      </w:r>
    </w:p>
    <w:p w:rsidR="00D241B2" w:rsidRDefault="00847332" w:rsidP="00847332">
      <w:pPr>
        <w:spacing w:line="560" w:lineRule="exact"/>
        <w:ind w:firstLineChars="200" w:firstLine="640"/>
        <w:rPr>
          <w:rFonts w:ascii="Times New Roman" w:eastAsia="黑体" w:hAnsi="Times New Roman" w:cs="黑体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</w:rPr>
        <w:t>本项目新询价单</w:t>
      </w:r>
      <w:r w:rsidRPr="00DC5AA7">
        <w:rPr>
          <w:rFonts w:ascii="Times New Roman" w:eastAsia="仿宋_GB2312" w:hAnsi="Times New Roman"/>
          <w:sz w:val="32"/>
          <w:szCs w:val="32"/>
        </w:rPr>
        <w:t>(</w:t>
      </w:r>
      <w:r w:rsidRPr="00DC5AA7">
        <w:rPr>
          <w:rFonts w:ascii="Times New Roman" w:eastAsia="仿宋_GB2312" w:hAnsi="Times New Roman" w:hint="eastAsia"/>
          <w:sz w:val="32"/>
          <w:szCs w:val="32"/>
        </w:rPr>
        <w:t>询价单编号</w:t>
      </w:r>
      <w:r w:rsidRPr="00DC5AA7">
        <w:rPr>
          <w:rFonts w:ascii="Times New Roman" w:eastAsia="仿宋_GB2312" w:hAnsi="Times New Roman"/>
          <w:sz w:val="32"/>
          <w:szCs w:val="32"/>
        </w:rPr>
        <w:t>:</w:t>
      </w:r>
      <w:r w:rsidR="001701AA" w:rsidRPr="00DC5AA7">
        <w:t xml:space="preserve"> </w:t>
      </w:r>
      <w:r w:rsidR="001701AA" w:rsidRPr="00DC5AA7">
        <w:rPr>
          <w:rFonts w:ascii="Times New Roman" w:eastAsia="仿宋_GB2312" w:hAnsi="Times New Roman"/>
          <w:sz w:val="32"/>
          <w:szCs w:val="32"/>
        </w:rPr>
        <w:t>RFQ2021082300068</w:t>
      </w:r>
      <w:r w:rsidRPr="00DC5AA7">
        <w:rPr>
          <w:rFonts w:ascii="Times New Roman" w:eastAsia="仿宋_GB2312" w:hAnsi="Times New Roman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已在</w:t>
      </w:r>
      <w:r>
        <w:rPr>
          <w:rFonts w:ascii="Times New Roman" w:eastAsia="仿宋_GB2312" w:hAnsi="Times New Roman"/>
          <w:sz w:val="32"/>
          <w:szCs w:val="32"/>
        </w:rPr>
        <w:t>SRM</w:t>
      </w:r>
      <w:r>
        <w:rPr>
          <w:rFonts w:ascii="Times New Roman" w:eastAsia="仿宋_GB2312" w:hAnsi="Times New Roman" w:hint="eastAsia"/>
          <w:sz w:val="32"/>
          <w:szCs w:val="32"/>
        </w:rPr>
        <w:t>平台上发布</w:t>
      </w:r>
      <w:r>
        <w:rPr>
          <w:rFonts w:ascii="Times New Roman" w:eastAsia="仿宋_GB2312" w:hAnsi="Times New Roman"/>
          <w:sz w:val="32"/>
          <w:szCs w:val="32"/>
        </w:rPr>
        <w:t>,</w:t>
      </w:r>
      <w:r>
        <w:rPr>
          <w:rFonts w:ascii="Times New Roman" w:eastAsia="仿宋_GB2312" w:hAnsi="Times New Roman" w:hint="eastAsia"/>
          <w:sz w:val="32"/>
          <w:szCs w:val="32"/>
        </w:rPr>
        <w:t>请各申请人点击参与并按时提交报价及响应文件。</w:t>
      </w:r>
    </w:p>
    <w:p w:rsidR="00D241B2" w:rsidRPr="00B42334" w:rsidRDefault="00D241B2">
      <w:pPr>
        <w:spacing w:line="360" w:lineRule="auto"/>
        <w:ind w:left="1" w:firstLineChars="192" w:firstLine="614"/>
        <w:jc w:val="right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:rsidR="00D241B2" w:rsidRDefault="00281AE1">
      <w:pPr>
        <w:spacing w:line="360" w:lineRule="auto"/>
        <w:ind w:right="640" w:firstLineChars="1100" w:firstLine="352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      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郑州地铁集团有限公司</w:t>
      </w:r>
    </w:p>
    <w:p w:rsidR="00D241B2" w:rsidRDefault="00281AE1">
      <w:pPr>
        <w:spacing w:line="360" w:lineRule="auto"/>
        <w:ind w:right="640" w:firstLineChars="1100" w:firstLine="352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 xml:space="preserve">         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运营分公司</w:t>
      </w:r>
    </w:p>
    <w:p w:rsidR="00D241B2" w:rsidRDefault="00281AE1">
      <w:pPr>
        <w:wordWrap w:val="0"/>
        <w:spacing w:line="560" w:lineRule="exact"/>
        <w:ind w:right="640"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  <w:lang w:bidi="ar"/>
        </w:rPr>
        <w:t xml:space="preserve">                     </w:t>
      </w:r>
      <w:r>
        <w:rPr>
          <w:rFonts w:ascii="Times New Roman" w:eastAsia="宋体" w:hAnsi="Times New Roman" w:cs="Times New Roman" w:hint="eastAsia"/>
          <w:sz w:val="32"/>
          <w:szCs w:val="32"/>
          <w:lang w:bidi="ar"/>
        </w:rPr>
        <w:t xml:space="preserve">         </w:t>
      </w:r>
      <w:r>
        <w:rPr>
          <w:rFonts w:ascii="Times New Roman" w:eastAsia="宋体" w:hAnsi="Times New Roman" w:cs="Times New Roman"/>
          <w:sz w:val="32"/>
          <w:szCs w:val="32"/>
          <w:lang w:bidi="ar"/>
        </w:rPr>
        <w:t xml:space="preserve"> 2021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年</w:t>
      </w:r>
      <w:r>
        <w:rPr>
          <w:rFonts w:ascii="Times New Roman" w:eastAsia="宋体" w:hAnsi="Times New Roman" w:cs="Times New Roman" w:hint="eastAsia"/>
          <w:sz w:val="32"/>
          <w:szCs w:val="32"/>
          <w:lang w:bidi="ar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月</w:t>
      </w:r>
      <w:r>
        <w:rPr>
          <w:rFonts w:ascii="Times New Roman" w:eastAsia="宋体" w:hAnsi="Times New Roman" w:cs="Times New Roman" w:hint="eastAsia"/>
          <w:sz w:val="32"/>
          <w:szCs w:val="32"/>
          <w:lang w:bidi="ar"/>
        </w:rPr>
        <w:t>23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日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</w:t>
      </w:r>
    </w:p>
    <w:sectPr w:rsidR="00D241B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55E" w:rsidRDefault="00E4155E" w:rsidP="001701AA">
      <w:r>
        <w:separator/>
      </w:r>
    </w:p>
  </w:endnote>
  <w:endnote w:type="continuationSeparator" w:id="0">
    <w:p w:rsidR="00E4155E" w:rsidRDefault="00E4155E" w:rsidP="0017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55E" w:rsidRDefault="00E4155E" w:rsidP="001701AA">
      <w:r>
        <w:separator/>
      </w:r>
    </w:p>
  </w:footnote>
  <w:footnote w:type="continuationSeparator" w:id="0">
    <w:p w:rsidR="00E4155E" w:rsidRDefault="00E4155E" w:rsidP="00170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2D09A"/>
    <w:multiLevelType w:val="singleLevel"/>
    <w:tmpl w:val="7E32D0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35C27"/>
    <w:rsid w:val="001701AA"/>
    <w:rsid w:val="00170C27"/>
    <w:rsid w:val="00211FF8"/>
    <w:rsid w:val="00281AE1"/>
    <w:rsid w:val="004C7D88"/>
    <w:rsid w:val="004F0D97"/>
    <w:rsid w:val="00683772"/>
    <w:rsid w:val="006941DD"/>
    <w:rsid w:val="00735080"/>
    <w:rsid w:val="00780E73"/>
    <w:rsid w:val="00811180"/>
    <w:rsid w:val="00847332"/>
    <w:rsid w:val="008831B3"/>
    <w:rsid w:val="00884314"/>
    <w:rsid w:val="00900F62"/>
    <w:rsid w:val="009A6D53"/>
    <w:rsid w:val="00AA5E0A"/>
    <w:rsid w:val="00B001FF"/>
    <w:rsid w:val="00B40450"/>
    <w:rsid w:val="00B42334"/>
    <w:rsid w:val="00B9629F"/>
    <w:rsid w:val="00BB69B2"/>
    <w:rsid w:val="00C67EE6"/>
    <w:rsid w:val="00CB086A"/>
    <w:rsid w:val="00CD69C6"/>
    <w:rsid w:val="00D241B2"/>
    <w:rsid w:val="00DC5AA7"/>
    <w:rsid w:val="00E4155E"/>
    <w:rsid w:val="00E5030F"/>
    <w:rsid w:val="00E70BB9"/>
    <w:rsid w:val="00EA789F"/>
    <w:rsid w:val="00EB1622"/>
    <w:rsid w:val="020C7CAF"/>
    <w:rsid w:val="0E196661"/>
    <w:rsid w:val="1A20004C"/>
    <w:rsid w:val="2D192410"/>
    <w:rsid w:val="49F11733"/>
    <w:rsid w:val="4F235C27"/>
    <w:rsid w:val="5451738E"/>
    <w:rsid w:val="55BA5259"/>
    <w:rsid w:val="5DF6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170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01AA"/>
    <w:rPr>
      <w:kern w:val="2"/>
      <w:sz w:val="18"/>
      <w:szCs w:val="18"/>
    </w:rPr>
  </w:style>
  <w:style w:type="paragraph" w:styleId="a4">
    <w:name w:val="footer"/>
    <w:basedOn w:val="a"/>
    <w:link w:val="Char0"/>
    <w:rsid w:val="00170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01AA"/>
    <w:rPr>
      <w:kern w:val="2"/>
      <w:sz w:val="18"/>
      <w:szCs w:val="18"/>
    </w:rPr>
  </w:style>
  <w:style w:type="paragraph" w:styleId="a5">
    <w:name w:val="Balloon Text"/>
    <w:basedOn w:val="a"/>
    <w:link w:val="Char1"/>
    <w:rsid w:val="00C67EE6"/>
    <w:rPr>
      <w:sz w:val="18"/>
      <w:szCs w:val="18"/>
    </w:rPr>
  </w:style>
  <w:style w:type="character" w:customStyle="1" w:styleId="Char1">
    <w:name w:val="批注框文本 Char"/>
    <w:basedOn w:val="a0"/>
    <w:link w:val="a5"/>
    <w:rsid w:val="00C67EE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170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01AA"/>
    <w:rPr>
      <w:kern w:val="2"/>
      <w:sz w:val="18"/>
      <w:szCs w:val="18"/>
    </w:rPr>
  </w:style>
  <w:style w:type="paragraph" w:styleId="a4">
    <w:name w:val="footer"/>
    <w:basedOn w:val="a"/>
    <w:link w:val="Char0"/>
    <w:rsid w:val="00170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01AA"/>
    <w:rPr>
      <w:kern w:val="2"/>
      <w:sz w:val="18"/>
      <w:szCs w:val="18"/>
    </w:rPr>
  </w:style>
  <w:style w:type="paragraph" w:styleId="a5">
    <w:name w:val="Balloon Text"/>
    <w:basedOn w:val="a"/>
    <w:link w:val="Char1"/>
    <w:rsid w:val="00C67EE6"/>
    <w:rPr>
      <w:sz w:val="18"/>
      <w:szCs w:val="18"/>
    </w:rPr>
  </w:style>
  <w:style w:type="character" w:customStyle="1" w:styleId="Char1">
    <w:name w:val="批注框文本 Char"/>
    <w:basedOn w:val="a0"/>
    <w:link w:val="a5"/>
    <w:rsid w:val="00C67E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928</Words>
  <Characters>1069</Characters>
  <Application>Microsoft Office Word</Application>
  <DocSecurity>0</DocSecurity>
  <Lines>97</Lines>
  <Paragraphs>117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李银霞</dc:creator>
  <cp:lastModifiedBy>徐乾</cp:lastModifiedBy>
  <cp:revision>35</cp:revision>
  <cp:lastPrinted>2021-08-26T01:22:00Z</cp:lastPrinted>
  <dcterms:created xsi:type="dcterms:W3CDTF">2021-04-19T08:24:00Z</dcterms:created>
  <dcterms:modified xsi:type="dcterms:W3CDTF">2021-08-26T01:45:00Z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38A581BBA950453FB85D386108E51727</vt:lpwstr>
  </property>
</Properties>
</file>